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eaf8d1b694f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SÆTHER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SÆTHER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068f286597401c"/>
      <w:footerReference xmlns:r="http://schemas.openxmlformats.org/officeDocument/2006/relationships" w:type="default" r:id="Re7363cc1193442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SÆTHER HOLDING AS   ·   Org.nr 923 732 713   ·   Bromstadekra 138A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SÆTHER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068f286597401c" /><Relationship Type="http://schemas.openxmlformats.org/officeDocument/2006/relationships/footer" Target="/word/footer1.xml" Id="Re7363cc119344246" /></Relationships>
</file>