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2f37ca28ae49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L.RONGVED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b335a5060bcc4a07"/>
      <w:footerReference xmlns:r="http://schemas.openxmlformats.org/officeDocument/2006/relationships" w:type="default" r:id="Re5a12ba83adc43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35a5060bcc4a07" /><Relationship Type="http://schemas.openxmlformats.org/officeDocument/2006/relationships/footer" Target="/word/footer1.xml" Id="Re5a12ba83adc4324" /></Relationships>
</file>