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2daebe245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d202fd7714cf8"/>
      <w:footerReference xmlns:r="http://schemas.openxmlformats.org/officeDocument/2006/relationships" w:type="default" r:id="R4144de583918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ICOR CAPITAL AS   ·   Org.nr 925 288 063   ·   Hoffsjef Løvenskiolds vei 28B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d202fd7714cf8" /><Relationship Type="http://schemas.openxmlformats.org/officeDocument/2006/relationships/footer" Target="/word/footer1.xml" Id="R4144de5839184146" /></Relationships>
</file>