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bc68335704d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RØYDALEN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RØYDALEN HOLDING AS</w:t>
      </w:r>
    </w:p>
    <w:sectPr>
      <w:headerReference xmlns:r="http://schemas.openxmlformats.org/officeDocument/2006/relationships" w:type="default" r:id="Rea7d097a34b7466c"/>
      <w:footerReference xmlns:r="http://schemas.openxmlformats.org/officeDocument/2006/relationships" w:type="default" r:id="Rabef5a30039f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d097a34b7466c" /><Relationship Type="http://schemas.openxmlformats.org/officeDocument/2006/relationships/footer" Target="/word/footer1.xml" Id="Rabef5a30039f464c" /></Relationships>
</file>