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a00265b4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CINDERELLA CAPITAL AS, org.nr 925 323 322,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65c09d71d09c40f4"/>
      <w:footerReference xmlns:r="http://schemas.openxmlformats.org/officeDocument/2006/relationships" w:type="default" r:id="Rb6031a01e952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09d71d09c40f4" /><Relationship Type="http://schemas.openxmlformats.org/officeDocument/2006/relationships/footer" Target="/word/footer1.xml" Id="Rb6031a01e9524d93" /></Relationships>
</file>