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b8eecb1a1f49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THANCA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Sætre,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THANCA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e1f4ed59bcb4534"/>
      <w:footerReference xmlns:r="http://schemas.openxmlformats.org/officeDocument/2006/relationships" w:type="default" r:id="Rdd6453a55bb348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THANCA AS   ·   Org.nr 925 356 875   ·   c/o Christin Sværen, Langsethveien 56   ·   3475 SÆTRE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THANCA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1f4ed59bcb4534" /><Relationship Type="http://schemas.openxmlformats.org/officeDocument/2006/relationships/footer" Target="/word/footer1.xml" Id="Rdd6453a55bb34843" /></Relationships>
</file>