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b27eda4e7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AQUAMADAL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AQUAMADAL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e0e9c1e2d4af6"/>
      <w:footerReference xmlns:r="http://schemas.openxmlformats.org/officeDocument/2006/relationships" w:type="default" r:id="Rc2377714c05c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AQUAMADAL AS   ·   Org.nr 925 382 949   ·   Oddahagen 1B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AQUAMADAL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e0e9c1e2d4af6" /><Relationship Type="http://schemas.openxmlformats.org/officeDocument/2006/relationships/footer" Target="/word/footer1.xml" Id="Rc2377714c05c4a56" /></Relationships>
</file>