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6e95b7fb541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MABIRK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MABIRK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92f87463a9404e"/>
      <w:footerReference xmlns:r="http://schemas.openxmlformats.org/officeDocument/2006/relationships" w:type="default" r:id="R67666464b638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MABIRK AS   ·   Org.nr 925 798 428   ·   Marie Birkeland Løkholm, Solveien 106C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MABIRK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92f87463a9404e" /><Relationship Type="http://schemas.openxmlformats.org/officeDocument/2006/relationships/footer" Target="/word/footer1.xml" Id="R67666464b6384f86" /></Relationships>
</file>