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32ae8985c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ENGEVIK &amp; TISLEVOLL AS.</w:t>
      </w:r>
    </w:p>
    <w:sectPr>
      <w:headerReference xmlns:r="http://schemas.openxmlformats.org/officeDocument/2006/relationships" w:type="default" r:id="R9a20b91c3562470c"/>
      <w:footerReference xmlns:r="http://schemas.openxmlformats.org/officeDocument/2006/relationships" w:type="default" r:id="Rc2a9e9b5a435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0b91c3562470c" /><Relationship Type="http://schemas.openxmlformats.org/officeDocument/2006/relationships/footer" Target="/word/footer1.xml" Id="Rc2a9e9b5a4354a94" /></Relationships>
</file>