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5485888c741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f00098f133f447e7"/>
      <w:footerReference xmlns:r="http://schemas.openxmlformats.org/officeDocument/2006/relationships" w:type="default" r:id="R443f57f2952e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098f133f447e7" /><Relationship Type="http://schemas.openxmlformats.org/officeDocument/2006/relationships/footer" Target="/word/footer1.xml" Id="R443f57f2952e415f" /></Relationships>
</file>