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f0f4d0abe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BACHELOR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BACHELOR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e4a16632c4976"/>
      <w:footerReference xmlns:r="http://schemas.openxmlformats.org/officeDocument/2006/relationships" w:type="default" r:id="R8e5d0a555c24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BACHELOR AS   ·   Org.nr 926 851 128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BACHELOR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e4a16632c4976" /><Relationship Type="http://schemas.openxmlformats.org/officeDocument/2006/relationships/footer" Target="/word/footer1.xml" Id="R8e5d0a555c244f73" /></Relationships>
</file>