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a2f2452dc42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CALICO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CALICO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aef82040ec4708"/>
      <w:footerReference xmlns:r="http://schemas.openxmlformats.org/officeDocument/2006/relationships" w:type="default" r:id="R83a97d28a6b2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CALICO AS   ·   Org.nr 926 898 515   ·   Dronning Eufemias gate 51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ef82040ec4708" /><Relationship Type="http://schemas.openxmlformats.org/officeDocument/2006/relationships/footer" Target="/word/footer1.xml" Id="R83a97d28a6b2435a" /></Relationships>
</file>