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fd52b51a64e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TTUV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Hemsedal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Hemsedal,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TTUV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82d576cb9b4abd"/>
      <w:footerReference xmlns:r="http://schemas.openxmlformats.org/officeDocument/2006/relationships" w:type="default" r:id="R8ce0b12827d84b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TTUV AS   ·   Org.nr 927 363 534   ·   c/o Torstein Tuv, Furuvegen 2B   ·   3560 HEMSEDAL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TTUV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82d576cb9b4abd" /><Relationship Type="http://schemas.openxmlformats.org/officeDocument/2006/relationships/footer" Target="/word/footer1.xml" Id="R8ce0b12827d84b46" /></Relationships>
</file>