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9bc6806b843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VINGLE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edbe1bb198434431"/>
      <w:footerReference xmlns:r="http://schemas.openxmlformats.org/officeDocument/2006/relationships" w:type="default" r:id="Ra4255e92812a4b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be1bb198434431" /><Relationship Type="http://schemas.openxmlformats.org/officeDocument/2006/relationships/footer" Target="/word/footer1.xml" Id="Ra4255e92812a4b78" /></Relationships>
</file>