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61fea515f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5ec685d2694ca1"/>
      <w:footerReference xmlns:r="http://schemas.openxmlformats.org/officeDocument/2006/relationships" w:type="default" r:id="R7ba28f64ffbd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 HOLDING AS   ·   Org.nr 927 424 746   ·   Thunes vei 2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ec685d2694ca1" /><Relationship Type="http://schemas.openxmlformats.org/officeDocument/2006/relationships/footer" Target="/word/footer1.xml" Id="R7ba28f64ffbd44ce" /></Relationships>
</file>