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bb6a7f097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8cb1917204ea4"/>
      <w:footerReference xmlns:r="http://schemas.openxmlformats.org/officeDocument/2006/relationships" w:type="default" r:id="R59a988bc37d0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EIENDOM AS   ·   Org.nr 927 984 113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8cb1917204ea4" /><Relationship Type="http://schemas.openxmlformats.org/officeDocument/2006/relationships/footer" Target="/word/footer1.xml" Id="R59a988bc37d04877" /></Relationships>
</file>