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234930404244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IHA2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IHA2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7aae33dc384392"/>
      <w:footerReference xmlns:r="http://schemas.openxmlformats.org/officeDocument/2006/relationships" w:type="default" r:id="Re5088f14359a45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IHA2 HOLDING AS   ·   Org.nr 928 056 775   ·   Rotvollen 38   ·   5235 RÅDAL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IHA2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7aae33dc384392" /><Relationship Type="http://schemas.openxmlformats.org/officeDocument/2006/relationships/footer" Target="/word/footer1.xml" Id="Re5088f14359a45d6" /></Relationships>
</file>