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2064bcf8a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76d73e5a64408"/>
      <w:footerReference xmlns:r="http://schemas.openxmlformats.org/officeDocument/2006/relationships" w:type="default" r:id="R48e37b7c07b1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76d73e5a64408" /><Relationship Type="http://schemas.openxmlformats.org/officeDocument/2006/relationships/footer" Target="/word/footer1.xml" Id="R48e37b7c07b147b5" /></Relationships>
</file>