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dde345298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a5bcd0e214267"/>
      <w:footerReference xmlns:r="http://schemas.openxmlformats.org/officeDocument/2006/relationships" w:type="default" r:id="Ra6bb4351784e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a5bcd0e214267" /><Relationship Type="http://schemas.openxmlformats.org/officeDocument/2006/relationships/footer" Target="/word/footer1.xml" Id="Ra6bb4351784e45f3" /></Relationships>
</file>