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6ffcf9785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4ac7a176b46b4"/>
      <w:footerReference xmlns:r="http://schemas.openxmlformats.org/officeDocument/2006/relationships" w:type="default" r:id="Rf953f2dea906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GRENDAHL HOLDING AS   ·   Org.nr 929 747 739   ·   Professor Dahls gate 26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4ac7a176b46b4" /><Relationship Type="http://schemas.openxmlformats.org/officeDocument/2006/relationships/footer" Target="/word/footer1.xml" Id="Rf953f2dea9064cf9" /></Relationships>
</file>