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805e03c0e4a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FBA2022 NR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FBA2022 NR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72183f7884cc3"/>
      <w:footerReference xmlns:r="http://schemas.openxmlformats.org/officeDocument/2006/relationships" w:type="default" r:id="Rd4b743e33c53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FBA2022 NR II AS   ·   Org.nr 930 067 652   ·   Henrik Ibsens gate 48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FBA2022 NR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72183f7884cc3" /><Relationship Type="http://schemas.openxmlformats.org/officeDocument/2006/relationships/footer" Target="/word/footer1.xml" Id="Rd4b743e33c5343b0" /></Relationships>
</file>