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ae260d61d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SÆTERØY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SÆTERØY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ae1236dd94984"/>
      <w:footerReference xmlns:r="http://schemas.openxmlformats.org/officeDocument/2006/relationships" w:type="default" r:id="R8ed456ee4303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ae1236dd94984" /><Relationship Type="http://schemas.openxmlformats.org/officeDocument/2006/relationships/footer" Target="/word/footer1.xml" Id="R8ed456ee43034e40" /></Relationships>
</file>