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8793ce449243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INTELLI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Trollåsen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Trollåsen,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INTELLI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d1834170b041fa"/>
      <w:footerReference xmlns:r="http://schemas.openxmlformats.org/officeDocument/2006/relationships" w:type="default" r:id="Rf049d2d9d4bc40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INTELLI SERVICES AS   ·   Org.nr 930 319 821   ·   Rosenholmveien 25   ·   1414 TROLLÅSEN   ·   post@intelli.no   ·   www.intelli.no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INTELLI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d1834170b041fa" /><Relationship Type="http://schemas.openxmlformats.org/officeDocument/2006/relationships/footer" Target="/word/footer1.xml" Id="Rf049d2d9d4bc40f2" /></Relationships>
</file>