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098564d924f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ILRØS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d79522dbc88d4deb"/>
      <w:footerReference xmlns:r="http://schemas.openxmlformats.org/officeDocument/2006/relationships" w:type="default" r:id="R4b66f5fa6e12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9522dbc88d4deb" /><Relationship Type="http://schemas.openxmlformats.org/officeDocument/2006/relationships/footer" Target="/word/footer1.xml" Id="R4b66f5fa6e124d82" /></Relationships>
</file>