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198beadde47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NICOLINE S AS</w:t>
      </w:r>
    </w:p>
    <w:sectPr>
      <w:headerReference xmlns:r="http://schemas.openxmlformats.org/officeDocument/2006/relationships" w:type="default" r:id="R35a2a263b6d24364"/>
      <w:footerReference xmlns:r="http://schemas.openxmlformats.org/officeDocument/2006/relationships" w:type="default" r:id="R01dfc362afde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2a263b6d24364" /><Relationship Type="http://schemas.openxmlformats.org/officeDocument/2006/relationships/footer" Target="/word/footer1.xml" Id="R01dfc362afde4088" /></Relationships>
</file>