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e96899baf340a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JA KAPITAL 1 AS</w:t>
      </w:r>
    </w:p>
    <w:sectPr>
      <w:headerReference xmlns:r="http://schemas.openxmlformats.org/officeDocument/2006/relationships" w:type="default" r:id="R9476d435b3a24343"/>
      <w:footerReference xmlns:r="http://schemas.openxmlformats.org/officeDocument/2006/relationships" w:type="default" r:id="Rc264a6e0da6e41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 KAPITAL 1 AS   ·   Org.nr 930 462 691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 KAPITAL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76d435b3a24343" /><Relationship Type="http://schemas.openxmlformats.org/officeDocument/2006/relationships/footer" Target="/word/footer1.xml" Id="Rc264a6e0da6e4197" /></Relationships>
</file>