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4e65acdca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RAKKESTAD REGNSKAPSSENTRAL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RAKKESTAD REGNSKAPSSENTRAL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04ed8950c495a"/>
      <w:footerReference xmlns:r="http://schemas.openxmlformats.org/officeDocument/2006/relationships" w:type="default" r:id="R0a8e96919121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RAKKESTAD REGNSKAPSSENTRAL AS   ·   Org.nr 930 808 415   ·   c/o Bent Steinar Galborgen, Åsbakken 4   ·   1890 RAKKESTAD   ·   Tlf. 69 22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RAKKESTAD REGNSKAPSSENTRAL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04ed8950c495a" /><Relationship Type="http://schemas.openxmlformats.org/officeDocument/2006/relationships/footer" Target="/word/footer1.xml" Id="R0a8e9691912140c0" /></Relationships>
</file>