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5b321754fe4f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STUDIO WINGE AS</w:t>
      </w:r>
    </w:p>
    <w:sectPr>
      <w:headerReference xmlns:r="http://schemas.openxmlformats.org/officeDocument/2006/relationships" w:type="default" r:id="R117fe13cf94f4e10"/>
      <w:footerReference xmlns:r="http://schemas.openxmlformats.org/officeDocument/2006/relationships" w:type="default" r:id="Rd54f25ac2b9a42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STUDIO WINGE AS   ·   Org.nr 932 264 021   ·   Christies gate 34A   ·   0557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STUDIO WINGE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7fe13cf94f4e10" /><Relationship Type="http://schemas.openxmlformats.org/officeDocument/2006/relationships/footer" Target="/word/footer1.xml" Id="Rd54f25ac2b9a427e" /></Relationships>
</file>