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4b8702b00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ea890c71848aa"/>
      <w:footerReference xmlns:r="http://schemas.openxmlformats.org/officeDocument/2006/relationships" w:type="default" r:id="Rae77e95b56b5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ARKITEKTER AS   ·   Org.nr 932 393 573   ·   Markvegen 26   ·   6005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ea890c71848aa" /><Relationship Type="http://schemas.openxmlformats.org/officeDocument/2006/relationships/footer" Target="/word/footer1.xml" Id="Rae77e95b56b54ef8" /></Relationships>
</file>