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3746c44d043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RANBO AS</w:t>
      </w:r>
    </w:p>
    <w:sectPr>
      <w:headerReference xmlns:r="http://schemas.openxmlformats.org/officeDocument/2006/relationships" w:type="default" r:id="R9dcf3b0bad1a460b"/>
      <w:footerReference xmlns:r="http://schemas.openxmlformats.org/officeDocument/2006/relationships" w:type="default" r:id="R2da64111376c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RANBO AS   ·   Org.nr 933 276 708   ·   Goastemmen 59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f3b0bad1a460b" /><Relationship Type="http://schemas.openxmlformats.org/officeDocument/2006/relationships/footer" Target="/word/footer1.xml" Id="R2da64111376c457a" /></Relationships>
</file>