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5dcadf21b42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LISE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LISE AS</w:t>
      </w:r>
    </w:p>
    <w:sectPr>
      <w:headerReference xmlns:r="http://schemas.openxmlformats.org/officeDocument/2006/relationships" w:type="default" r:id="Rfed4e6392127444e"/>
      <w:footerReference xmlns:r="http://schemas.openxmlformats.org/officeDocument/2006/relationships" w:type="default" r:id="Rf9d678f30f2849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LISE AS   ·   Org.nr 933 687 821   ·   Bygdøy allé 2   ·   0257 OSLO   ·   Tlf. 22 12 10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d4e6392127444e" /><Relationship Type="http://schemas.openxmlformats.org/officeDocument/2006/relationships/footer" Target="/word/footer1.xml" Id="Rf9d678f30f2849b2" /></Relationships>
</file>