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d5159a769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AKERSHUS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13630957700547a4"/>
      <w:footerReference xmlns:r="http://schemas.openxmlformats.org/officeDocument/2006/relationships" w:type="default" r:id="R1872fc7a1a21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30957700547a4" /><Relationship Type="http://schemas.openxmlformats.org/officeDocument/2006/relationships/footer" Target="/word/footer1.xml" Id="R1872fc7a1a21420f" /></Relationships>
</file>