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f48c570f1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085c2f587433b"/>
      <w:footerReference xmlns:r="http://schemas.openxmlformats.org/officeDocument/2006/relationships" w:type="default" r:id="R747f4b1e0545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 INVEST AS   ·   Org.nr 936 618 251   ·   c/o Andreas Brodtkorb, Krokliveien 19B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085c2f587433b" /><Relationship Type="http://schemas.openxmlformats.org/officeDocument/2006/relationships/footer" Target="/word/footer1.xml" Id="R747f4b1e0545441c" /></Relationships>
</file>