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29073ecbe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OG ROLF MELQUIST LEGAT TIL FORDEL FOR EIKER HISTORIELAGS EIENDOM FOSSESHOLM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OG ROLF MELQUIST LEGAT TIL FORDEL FOR EIKER HISTORIELAGS EIENDOM FOSSESHOLM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c2b482c69462d"/>
      <w:footerReference xmlns:r="http://schemas.openxmlformats.org/officeDocument/2006/relationships" w:type="default" r:id="Rf8ef792d7986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c2b482c69462d" /><Relationship Type="http://schemas.openxmlformats.org/officeDocument/2006/relationships/footer" Target="/word/footer1.xml" Id="Rf8ef792d79864a0f" /></Relationships>
</file>