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87b030c80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WILLIAM LOSSIUS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WILLIAM LOSSIUS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6c7e69b55411a"/>
      <w:footerReference xmlns:r="http://schemas.openxmlformats.org/officeDocument/2006/relationships" w:type="default" r:id="Rf17a47bce15a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WILLIAM LOSSIUS AS   ·   Org.nr 950 255 439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WILLIAM LOSSIUS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6c7e69b55411a" /><Relationship Type="http://schemas.openxmlformats.org/officeDocument/2006/relationships/footer" Target="/word/footer1.xml" Id="Rf17a47bce15a4506" /></Relationships>
</file>