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883e7c66a44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ASTRAMM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ASTRAMM AS</w:t>
      </w:r>
    </w:p>
    <w:sectPr>
      <w:headerReference xmlns:r="http://schemas.openxmlformats.org/officeDocument/2006/relationships" w:type="default" r:id="Rc2cc2b8cdd9d4bfe"/>
      <w:footerReference xmlns:r="http://schemas.openxmlformats.org/officeDocument/2006/relationships" w:type="default" r:id="R6581da5aa188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ASTRAMM AS   ·   Org.nr 950 397 349   ·   Dronning Eufemias gate 16   ·   0191 OSLO   ·   Tlf. 23 11 64 00   ·   www.procurator.no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ASTRAMM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c2b8cdd9d4bfe" /><Relationship Type="http://schemas.openxmlformats.org/officeDocument/2006/relationships/footer" Target="/word/footer1.xml" Id="R6581da5aa188442c" /></Relationships>
</file>