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2da5ee2b64a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 &amp; F BACHKE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8d4d0f395ad84765"/>
      <w:footerReference xmlns:r="http://schemas.openxmlformats.org/officeDocument/2006/relationships" w:type="default" r:id="R6ee0e724de91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d0f395ad84765" /><Relationship Type="http://schemas.openxmlformats.org/officeDocument/2006/relationships/footer" Target="/word/footer1.xml" Id="R6ee0e724de9142bd" /></Relationships>
</file>