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86c311b53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 REKNESKAPSKONTOR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 REKNESKAPSKONTOR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3c8ceda86475f"/>
      <w:footerReference xmlns:r="http://schemas.openxmlformats.org/officeDocument/2006/relationships" w:type="default" r:id="Rc9582f52320d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 REKNESKAPSKONTOR   ·   Org.nr 952 131 990   ·   Randavegen 7   ·   6796 HOPLAND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 REKNESKAPSKONTOR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3c8ceda86475f" /><Relationship Type="http://schemas.openxmlformats.org/officeDocument/2006/relationships/footer" Target="/word/footer1.xml" Id="Rc9582f52320d4d36" /></Relationships>
</file>