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859b3653d4e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BEITOSTØLEN PROSJEKTUTVIKLING AS</w:t>
      </w:r>
    </w:p>
    <w:sectPr>
      <w:headerReference xmlns:r="http://schemas.openxmlformats.org/officeDocument/2006/relationships" w:type="default" r:id="Rd030e2f0887c4288"/>
      <w:footerReference xmlns:r="http://schemas.openxmlformats.org/officeDocument/2006/relationships" w:type="default" r:id="R22644c48e32e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BEITOSTØLEN PROSJEKTUTVIKLING AS   ·   Org.nr 963 350 813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BEITOSTØLEN PROSJEKTUTVIKLING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0e2f0887c4288" /><Relationship Type="http://schemas.openxmlformats.org/officeDocument/2006/relationships/footer" Target="/word/footer1.xml" Id="R22644c48e32e461a" /></Relationships>
</file>