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90a1c92f4144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OSLO ELECTRO COMPANY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ELECTRO COMPANY AS</w:t>
      </w:r>
    </w:p>
    <w:sectPr>
      <w:headerReference xmlns:r="http://schemas.openxmlformats.org/officeDocument/2006/relationships" w:type="default" r:id="Re61fedb3f95b46f4"/>
      <w:footerReference xmlns:r="http://schemas.openxmlformats.org/officeDocument/2006/relationships" w:type="default" r:id="R330429a2038a41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ELECTRO COMPANY AS   ·   Org.nr 963 983 549   ·   Kværnerveien 3   ·   0192 OSLO   ·   Tlf. 22 68 68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ELECTRO COMPANY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1fedb3f95b46f4" /><Relationship Type="http://schemas.openxmlformats.org/officeDocument/2006/relationships/footer" Target="/word/footer1.xml" Id="R330429a2038a412f" /></Relationships>
</file>