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5ba4616fc848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Naustdal,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JARTAL EIGEDOM ANS</w:t>
      </w:r>
    </w:p>
    <w:sectPr>
      <w:headerReference xmlns:r="http://schemas.openxmlformats.org/officeDocument/2006/relationships" w:type="default" r:id="R4e9275ba31cd48de"/>
      <w:footerReference xmlns:r="http://schemas.openxmlformats.org/officeDocument/2006/relationships" w:type="default" r:id="R036c89c3d06140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JARTAL EIGEDOM ANS   ·   Org.nr 967 882 321   ·   Vevring   ·   6817 NAUSTDAL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JARTAL EIGEDOM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9275ba31cd48de" /><Relationship Type="http://schemas.openxmlformats.org/officeDocument/2006/relationships/footer" Target="/word/footer1.xml" Id="R036c89c3d0614075" /></Relationships>
</file>