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b2e674de344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HLM ARKITEKTUR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HLM ARKITEKTUR AS</w:t>
      </w:r>
    </w:p>
    <w:sectPr>
      <w:headerReference xmlns:r="http://schemas.openxmlformats.org/officeDocument/2006/relationships" w:type="default" r:id="Re4034e0194d24889"/>
      <w:footerReference xmlns:r="http://schemas.openxmlformats.org/officeDocument/2006/relationships" w:type="default" r:id="R3bd86e6e5bf9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034e0194d24889" /><Relationship Type="http://schemas.openxmlformats.org/officeDocument/2006/relationships/footer" Target="/word/footer1.xml" Id="R3bd86e6e5bf949ea" /></Relationships>
</file>