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201c69e644d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FITJAR KRAFTLAG SA</w:t>
      </w:r>
    </w:p>
    <w:sectPr>
      <w:headerReference xmlns:r="http://schemas.openxmlformats.org/officeDocument/2006/relationships" w:type="default" r:id="R1ae4533be42d4aa4"/>
      <w:footerReference xmlns:r="http://schemas.openxmlformats.org/officeDocument/2006/relationships" w:type="default" r:id="Ra92893bb4674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4533be42d4aa4" /><Relationship Type="http://schemas.openxmlformats.org/officeDocument/2006/relationships/footer" Target="/word/footer1.xml" Id="Ra92893bb467445a6" /></Relationships>
</file>