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3f6bb9d8f242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BAKKE GRUPPEN AS</w:t>
      </w:r>
    </w:p>
    <w:sectPr>
      <w:headerReference xmlns:r="http://schemas.openxmlformats.org/officeDocument/2006/relationships" w:type="default" r:id="Rceed12cc162b445e"/>
      <w:footerReference xmlns:r="http://schemas.openxmlformats.org/officeDocument/2006/relationships" w:type="default" r:id="R5ff38dc15f914a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BAKKE GRUPPEN AS   ·   Org.nr 971 049 413   ·   Langes gate 1   ·   3044 DRAMMEN   ·   roar@bakkegruppen.no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BAKKE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ed12cc162b445e" /><Relationship Type="http://schemas.openxmlformats.org/officeDocument/2006/relationships/footer" Target="/word/footer1.xml" Id="R5ff38dc15f914a90" /></Relationships>
</file>