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76ea6d48748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T-MAN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T-MAN EIENDOM AS</w:t>
      </w:r>
    </w:p>
    <w:sectPr>
      <w:headerReference xmlns:r="http://schemas.openxmlformats.org/officeDocument/2006/relationships" w:type="default" r:id="R4e70416e01ea44c2"/>
      <w:footerReference xmlns:r="http://schemas.openxmlformats.org/officeDocument/2006/relationships" w:type="default" r:id="R7054be6f2a3d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0416e01ea44c2" /><Relationship Type="http://schemas.openxmlformats.org/officeDocument/2006/relationships/footer" Target="/word/footer1.xml" Id="R7054be6f2a3d4c8d" /></Relationships>
</file>