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c468f46c245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FORVALTNINGSSTIFTELSEN UNIFOR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FORVALTNINGSSTIFTELSEN UNIFOR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ff6e5ea4143a8"/>
      <w:footerReference xmlns:r="http://schemas.openxmlformats.org/officeDocument/2006/relationships" w:type="default" r:id="R7c071a2a94ec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FORVALTNINGSSTIFTELSEN UNIFOR   ·   Org.nr 971 288 396   ·   Fridtjof Nansens vei 19   ·   0369 OSLO   ·   unifor@unifor.no   ·   www.unifor.no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FORVALTNINGSSTIFTELSEN UNIFOR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ff6e5ea4143a8" /><Relationship Type="http://schemas.openxmlformats.org/officeDocument/2006/relationships/footer" Target="/word/footer1.xml" Id="R7c071a2a94ec4baf" /></Relationships>
</file>