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27b56497f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TECHMA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TECHMA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a47cd689464878"/>
      <w:footerReference xmlns:r="http://schemas.openxmlformats.org/officeDocument/2006/relationships" w:type="default" r:id="Rb5f3bdb357d7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TECHMA MANAGEMENT AS   ·   Org.nr 971 583 576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TECHMA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47cd689464878" /><Relationship Type="http://schemas.openxmlformats.org/officeDocument/2006/relationships/footer" Target="/word/footer1.xml" Id="Rb5f3bdb357d7466b" /></Relationships>
</file>