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f221b00ec4b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GJERSTAD HISTORIELAG.</w:t>
      </w:r>
    </w:p>
    <w:sectPr>
      <w:headerReference xmlns:r="http://schemas.openxmlformats.org/officeDocument/2006/relationships" w:type="default" r:id="R2657ca3d1ad04f23"/>
      <w:footerReference xmlns:r="http://schemas.openxmlformats.org/officeDocument/2006/relationships" w:type="default" r:id="R952dd86f6db6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57ca3d1ad04f23" /><Relationship Type="http://schemas.openxmlformats.org/officeDocument/2006/relationships/footer" Target="/word/footer1.xml" Id="R952dd86f6db64a2f" /></Relationships>
</file>