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55694715c645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DATA UNIC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DATA UNIC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49b284bf9643f6"/>
      <w:footerReference xmlns:r="http://schemas.openxmlformats.org/officeDocument/2006/relationships" w:type="default" r:id="Ref4a71a7bf0d42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DATA UNIC AS   ·   Org.nr 975 832 449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DATA UNIC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49b284bf9643f6" /><Relationship Type="http://schemas.openxmlformats.org/officeDocument/2006/relationships/footer" Target="/word/footer1.xml" Id="Ref4a71a7bf0d42f3" /></Relationships>
</file>