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5d9750855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TYSNES INDUSTRI AS.</w:t>
      </w:r>
    </w:p>
    <w:sectPr>
      <w:headerReference xmlns:r="http://schemas.openxmlformats.org/officeDocument/2006/relationships" w:type="default" r:id="R60b9eeff14364121"/>
      <w:footerReference xmlns:r="http://schemas.openxmlformats.org/officeDocument/2006/relationships" w:type="default" r:id="R9ac7a5a9d4a9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9eeff14364121" /><Relationship Type="http://schemas.openxmlformats.org/officeDocument/2006/relationships/footer" Target="/word/footer1.xml" Id="R9ac7a5a9d4a94437" /></Relationships>
</file>